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UEMS -ის თბილისში 2025 წლის შემოდგომის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ყოველწლიური ყრილობის შესახებ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GAMS -ის ანგარიში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მოსამზადებელი ეტაპი:</w:t>
      </w:r>
      <w:r w:rsidDel="00000000" w:rsidR="00000000" w:rsidRPr="00000000">
        <w:rPr>
          <w:rtl w:val="0"/>
        </w:rPr>
        <w:t xml:space="preserve"> GAMS-ის აღმასრულებელი კომიტეტის მიერ შეიქმნა ლოკალური საორგანიზაციო ჯგუფი.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ჯგუფის წევრები: გიორგი ჩახავა, მიხეილ ოკუჯავა, მიხეილ სანდლერი, ილია ნადარეიშვილი, გიორგი მაჭავარიანი, ირაკლი აფშინაშვილი, ნინო თაბაგარი, ალექსანდრა ნადირაძე, მირანდა დემურია, ნინო გიორგაძე;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ამ ეტაპზე GAMS -ის ამოცანებად განისაზღვრა: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საკონფერენციო დარბაზების იმგვარი შერჩევის უზრუნველყოფა, რომელიც შესაბამისი იქნებოდა პლენარული შეხვედრების მონაწილეთა სრული რაოდენობის. უზრუნველყოფი</w:t>
      </w:r>
      <w:r w:rsidDel="00000000" w:rsidR="00000000" w:rsidRPr="00000000">
        <w:rPr>
          <w:rtl w:val="0"/>
        </w:rPr>
        <w:t xml:space="preserve">სთვის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პარალელური სამუშაო ჯგუფებისთვის ფართის, მათი e-რესურებისა და ტექნიკური შესაძლებლობების მიზნის/მიზნების შესაბამისად ორგანიზება და სამუშაოს ეფექტური და კომფორტული განხორციელებისთვის გარემოს ფორმირება;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დღის წესრიგის შესაბამისად მონაწილეთა შესვენებების (ყავის შესვენება, ლანჩი, გალა-ვახშამი) და კულტურულ ღონისძიებათა (სოციალური პროგრამა - ექსკურსიები თბილისსა და </w:t>
      </w:r>
      <w:r w:rsidDel="00000000" w:rsidR="00000000" w:rsidRPr="00000000">
        <w:rPr>
          <w:rtl w:val="0"/>
        </w:rPr>
        <w:t xml:space="preserve">კახეთში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დაგეგმვა იმგვარად, რომ ეს ერთის მრხივ შინაარსობრივად საინტერესო ყოფილიყო, მონაწილეებს ჰქონოდათ მასში მონაწილეობის საშუალება ძირითად სესიებზე დასწრებაზე „უარის თქმის“ გარეშე;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ყრილობის უცხოელი კოლეგებისთვის საცხოვრებელი პირობების შეთავაზება ფასის, ხარისხის, ასევე ყრილობის ჩატარების ადგილთან სწრაფი და უსაფრთხო წვდომის გათვალისწინებით;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ყრილობის ძირითადი ღონისძიებების გარდა, პრეკონფერენციის ფორმატში UEMS -GAMS -ის სიმპოზიუმის ორგანიზება ქართული დაინტერესებული საზოგადეობისთვის (</w:t>
      </w:r>
      <w:r w:rsidDel="00000000" w:rsidR="00000000" w:rsidRPr="00000000">
        <w:rPr>
          <w:rtl w:val="0"/>
        </w:rPr>
        <w:t xml:space="preserve">დიპლომისშემდგომი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განათლებაში ჩართული ინსტიტუციების და დარგის განვითარებით დაინტერესებული პროფესიონალები);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ყველა ზემოთ აღნიშნული აქტივობების დაგეგმვა ხდებოდა UEMS-ის ყრილობის ორგანიზების ბრიუსელის ჯგუფებთან შეთანხმებითა და კოორდინირებით. ასევე ყველა აქტივობა იგეგმებოდა მიზნობრიობის შესაბამისი ფინანსური მართლზოემიერების გათვალისიწნებით. </w:t>
      </w:r>
    </w:p>
    <w:p w:rsidR="00000000" w:rsidDel="00000000" w:rsidP="00000000" w:rsidRDefault="00000000" w:rsidRPr="00000000" w14:paraId="0000000D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ყრილობის მიმდინარეობის ეტაპი: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ყრილობის ყველა ღონისძიება, სიმპოზიუმი, პლენარული და სამუშაო სხდომები, შესვენებების, კვების  და კულტურული ღონისძებების ჩათვლით უზრუნველყოფილი იქნა პრაქტიკულად 100% -ით, ყოველგვარი წუნის გარეშე, დაგეგმილის მიხედვით;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წინასწარი შეფასებით, ფინანსური დაგეგმვა და თანხების (ბრიუსელის მიერ უზრუნველყოფილი, ასევე ადგილობრივი დახმარების) გადანაწილება აღმოჩნდა „სწორი“;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ყრილობაში მონაწილეობა მიიღო 95 უცხოელმა და 23 -მა ქართველმა მონაწილემ. UEMS -GAMS -ის </w:t>
      </w:r>
      <w:r w:rsidDel="00000000" w:rsidR="00000000" w:rsidRPr="00000000">
        <w:rPr>
          <w:rtl w:val="0"/>
        </w:rPr>
        <w:t xml:space="preserve">სიმპოზიუმში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(მისი შინაარსი უმთავრესად განიხილავდა საქართველოში არსებულ პრობლემებსა და ევროპული გამოცდილებების მიხედვით მათი გადაჭრის შესაძლებლობათა ანალიზს) მონაწილეობდა 80 დაინტერესებული პირი (იხ. „მონაწილეთა სიები“).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ყრილობის მიერ დაგეგმილი ყველა თემა და ღონისძიება განხილული იქნა დღის წესრიგით გათალისწინებულ ფორმატში, ყველა დაგეგმილი გადაწყვეტილება მიღებული იქნა (მზადაა რეზოლუციების გამოსაქვეყნებლად და იქნება ატვირთული UEMS-ის ვებ-გვერდზე); შეიქმნა ახალი სამუშაო ჯგუფები და განისაზღვრება მათი შემდგომი სამუშაო სქემები (იხ. იქნება ატვირთული და მათი სამუშაო პროცეს</w:t>
      </w:r>
      <w:r w:rsidDel="00000000" w:rsidR="00000000" w:rsidRPr="00000000">
        <w:rPr>
          <w:rtl w:val="0"/>
        </w:rPr>
        <w:t xml:space="preserve">ის შესახებ მოხსენება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UEMS-ის გაზაფხულის სესიაზე).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ყველა კულტურული და სოციალური პროგრამა ჩატარდა მაღალ დონეზე და გულთბილი გამოხმაურება ჰპოვა (მონაწილეთა რეაქცია და შთაბეჭდილებები) მონაწილეებში;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UEMS-ის ბორდისა და ჩვენი თვითშე</w:t>
      </w:r>
      <w:r w:rsidDel="00000000" w:rsidR="00000000" w:rsidRPr="00000000">
        <w:rPr>
          <w:rtl w:val="0"/>
        </w:rPr>
        <w:t xml:space="preserve">ფას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ებითაც ყრილობა ჩატარდა მაღალაკადემიურ დონეზე, მისი ყველა ამოცანა შესრულდა; UEMS-ის ხელმძღვანელობა და მეტიც მისი უცხოელი მონაწილეები მზადყოფნას გამოთქვამენ GAMS-თან, მის წევრებთან, ქართულ სამედიცინო საზოგადოებასა და მის წევრებთან შემდომ კოლაბორაციასა და დამხარებაში. </w:t>
      </w:r>
    </w:p>
    <w:p w:rsidR="00000000" w:rsidDel="00000000" w:rsidP="00000000" w:rsidRDefault="00000000" w:rsidRPr="00000000" w14:paraId="00000014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ყრილობის შემდგომ: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UEMS-ის ყრილობის საქართველოში სათანადო მასპინძლობით GAMS-ის ძირითადი ამოცანა  - ფართო სამედიცინო საზოგადოებისთვის </w:t>
      </w:r>
      <w:r w:rsidDel="00000000" w:rsidR="00000000" w:rsidRPr="00000000">
        <w:rPr>
          <w:rtl w:val="0"/>
        </w:rPr>
        <w:t xml:space="preserve">წარედგინა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UEMS-ი, როგორც უმნიშვნელოვანესი ორგანიზაცია, მისი შესაძლებლობები, პოლიტიკა, სამუშაო მიდგომები, ფორმატები, მათ შორის გადაწყვეტილებათა მიღებისა და მთავრობებისთვის რეკომენდაციების შესაძლებლობები; ე.წ „სამუშაო რუტინა“, რისი გამოცდილებაც საქართველოში მცირეა (ასოციაციებში მუშაობის „გამოუცდელობის“ გამო);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„ეჩვენებინა“ UEMS -სთვის ქართული დაინტერესებული საზოგადოება, მისი გამოწვევები, და სურვილი განვითარებისა და ევროპულ სტანდარტებთან დაახლოების და ამით (ამ ეტაპზე) მოეხდინა დემონსტრირება ევროპულ პროფესიულ სივრცეში ინტეგრაციი</w:t>
      </w:r>
      <w:r w:rsidDel="00000000" w:rsidR="00000000" w:rsidRPr="00000000">
        <w:rPr>
          <w:rtl w:val="0"/>
        </w:rPr>
        <w:t xml:space="preserve">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მზაობა.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GAMS-ისთვის ყოფილიყო ერთგვარი ინსპირაცია რა გეგმითა და მიმართულებითაა საჭირო, შესაძლებელი და გამართლებული უახლოესი (1-3 წელი) სამუშაოს ფორმირება;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GAMS უახლოესი (1-3 წელი) სამუშაოს გეგმა: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Დიპლომისშემდგომი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და უპგ-ში არსებული საერთაშორისო სტანდარტების ურთიერთშედარება (WFME-ის,  UEMS -ის, ჰოსპიტალური სააკრედიტაციო ეროვნული სტანდარტების)უერთიერთშედარება, ფორმალური ჩარჩოს შემუშავების მიზნით;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კითხვარის შემუშავება, სამუშაო ჯგუფი, გამოკითხვები და Status Quo ანალიზი;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2-3 </w:t>
      </w:r>
      <w:r w:rsidDel="00000000" w:rsidR="00000000" w:rsidRPr="00000000">
        <w:rPr>
          <w:rtl w:val="0"/>
        </w:rPr>
        <w:t xml:space="preserve">დიპლომისშემდგომი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პროგრამის/ცენტრის შიდა შეფასება განვითარების სამიზნეების განსაზღვრისთვის (ასევე UEMS-ის პრეზიდენტის რჩევა);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სემინარის/სიმპოზიუმების მოწყობა აკრედიტაციის საკითხებთან დაკავშირებით, ფოკუსით: </w:t>
      </w:r>
      <w:r w:rsidDel="00000000" w:rsidR="00000000" w:rsidRPr="00000000">
        <w:rPr>
          <w:rtl w:val="0"/>
        </w:rPr>
        <w:t xml:space="preserve">დიპლომისშემდგომ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და </w:t>
      </w:r>
      <w:r w:rsidDel="00000000" w:rsidR="00000000" w:rsidRPr="00000000">
        <w:rPr>
          <w:rtl w:val="0"/>
        </w:rPr>
        <w:t xml:space="preserve">უწყვეტი პროფესიულ განვითარების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(უპგ) ტრენინგზე;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ე.წ „----- „ შემუშავება GAMS-ის მიერ უპგ-ის სისტემის მოწყობის საკითხებზე („სავალდებულო“, „არასავალდებულო“ კატეგორიები და ფორმები უპგ-ის);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სახელმწიფო-მარეგულირებლის მიერ შემუშავებული უპგ კურსის/კონფერენციის შეფასება/დაკრედიტების კრიტერიუმების ანალიზი იმ ფოკუსით,</w:t>
      </w:r>
      <w:r w:rsidDel="00000000" w:rsidR="00000000" w:rsidRPr="00000000">
        <w:rPr>
          <w:rtl w:val="0"/>
        </w:rPr>
        <w:t xml:space="preserve"> რომ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„გაჩნდეს“ შესაძლებლობა საქართველ</w:t>
      </w:r>
      <w:r w:rsidDel="00000000" w:rsidR="00000000" w:rsidRPr="00000000">
        <w:rPr>
          <w:rtl w:val="0"/>
        </w:rPr>
        <w:t xml:space="preserve">ოში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გაცემული ნაციონალური კრედიტების ავტომატურად ან/და შესაბამისობის გათვალისწინებით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UEMS-ის მიერ ა</w:t>
      </w:r>
      <w:r w:rsidDel="00000000" w:rsidR="00000000" w:rsidRPr="00000000">
        <w:rPr>
          <w:rtl w:val="0"/>
        </w:rPr>
        <w:t xml:space="preserve">ღიარების.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შეიქმნა „Georgia working group” - რომელიც მაქსიმალურად იქნება ორიენტირებული საქართველოს </w:t>
      </w:r>
      <w:r w:rsidDel="00000000" w:rsidR="00000000" w:rsidRPr="00000000">
        <w:rPr>
          <w:rtl w:val="0"/>
        </w:rPr>
        <w:t xml:space="preserve">დიპლომისშემდგომ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საჭიროებების მხარდაჭერაზე;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UEMS-ის 2025 წლის ყრილობაზე მიღებული ყველა რეზოლუცია ასევე ყველა მოხსენება განთავსდება ორგანიზაციის ვებ-გვერდზე და ხელმისაწვდომი იქნება დაინტერესებული საზოგადოებისთვის;</w:t>
      </w:r>
    </w:p>
    <w:p w:rsidR="00000000" w:rsidDel="00000000" w:rsidP="00000000" w:rsidRDefault="00000000" w:rsidRPr="00000000" w14:paraId="00000021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ანგარიშს თან ერთვის მონაწილეთა შესახებ ინფორმაცია, სამუშაო დღის წესრიგი, პრეკონფერენციის სამუშაო დღის წესრიგი; ანგარიში წარდგენილი, განხილული და დამტკიცებული იქნება GAMS-ის უახოლოეს სხდომაზე.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